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22" w:lineRule="exact"/>
        <w:ind w:left="179" w:right="9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Критерию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отбора</w:t>
      </w:r>
    </w:p>
    <w:p>
      <w:pPr>
        <w:pStyle w:val="4"/>
        <w:ind w:left="183" w:right="9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для присуждения премии </w:t>
      </w:r>
      <w:r>
        <w:rPr>
          <w:rFonts w:ascii="Times New Roman" w:hAnsi="Times New Roman"/>
        </w:rPr>
        <w:t>Губернатора Челябинской области в сфере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молодежнои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политики</w:t>
      </w:r>
    </w:p>
    <w:p>
      <w:pPr>
        <w:pStyle w:val="4"/>
        <w:spacing w:before="6"/>
        <w:jc w:val="left"/>
        <w:rPr>
          <w:rFonts w:hint="default" w:ascii="Times New Roman" w:hAnsi="Times New Roman" w:cs="Times New Roman"/>
          <w:sz w:val="27"/>
        </w:rPr>
      </w:pPr>
    </w:p>
    <w:p>
      <w:pPr>
        <w:pStyle w:val="6"/>
        <w:numPr>
          <w:ilvl w:val="0"/>
          <w:numId w:val="1"/>
        </w:numPr>
        <w:tabs>
          <w:tab w:val="left" w:pos="1196"/>
          <w:tab w:val="left" w:pos="6754"/>
          <w:tab w:val="left" w:pos="7367"/>
          <w:tab w:val="left" w:pos="8319"/>
          <w:tab w:val="left" w:pos="9412"/>
        </w:tabs>
        <w:spacing w:before="0" w:after="7" w:line="240" w:lineRule="auto"/>
        <w:ind w:left="1195" w:right="0" w:hanging="354"/>
        <w:jc w:val="left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</w:rPr>
        <w:pict>
          <v:line id="_x0000_s1026" o:spid="_x0000_s1026" o:spt="20" style="position:absolute;left:0pt;margin-left:74.85pt;margin-top:72.2pt;height:0pt;width:65.5pt;mso-position-horizontal-relative:page;z-index:-251657216;mso-width-relative:page;mso-height-relative:page;" stroked="t" coordsize="21600,21600">
            <v:path arrowok="t"/>
            <v:fill focussize="0,0"/>
            <v:stroke weight="0.720157480314961pt" color="#000000"/>
            <v:imagedata o:title=""/>
            <o:lock v:ext="edit"/>
          </v:line>
        </w:pict>
      </w:r>
      <w:r>
        <w:rPr>
          <w:rFonts w:hint="default" w:ascii="Times New Roman" w:hAnsi="Times New Roman" w:cs="Times New Roman"/>
        </w:rPr>
        <w:pict>
          <v:line id="_x0000_s1027" o:spid="_x0000_s1027" o:spt="20" style="position:absolute;left:0pt;margin-left:174.25pt;margin-top:72.2pt;height:0pt;width:46.05pt;mso-position-horizontal-relative:page;z-index:-251657216;mso-width-relative:page;mso-height-relative:page;" stroked="t" coordsize="21600,21600">
            <v:path arrowok="t"/>
            <v:fill focussize="0,0"/>
            <v:stroke weight="0.24007874015748pt" color="#000000"/>
            <v:imagedata o:title=""/>
            <o:lock v:ext="edit"/>
          </v:line>
        </w:pict>
      </w:r>
      <w:r>
        <w:rPr>
          <w:rFonts w:hint="default" w:ascii="Times New Roman" w:hAnsi="Times New Roman" w:cs="Times New Roman"/>
        </w:rPr>
        <w:pict>
          <v:line id="_x0000_s1028" o:spid="_x0000_s1028" o:spt="20" style="position:absolute;left:0pt;margin-left:270.25pt;margin-top:72.2pt;height:0pt;width:28.3pt;mso-position-horizontal-relative:page;z-index:-251656192;mso-width-relative:page;mso-height-relative:page;" stroked="t" coordsize="21600,21600">
            <v:path arrowok="t"/>
            <v:fill focussize="0,0"/>
            <v:stroke weight="0.720157480314961pt" color="#000000"/>
            <v:imagedata o:title=""/>
            <o:lock v:ext="edit"/>
          </v:line>
        </w:pict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2301240</wp:posOffset>
            </wp:positionH>
            <wp:positionV relativeFrom="paragraph">
              <wp:posOffset>699135</wp:posOffset>
            </wp:positionV>
            <wp:extent cx="3090545" cy="10033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030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8"/>
        </w:rPr>
        <w:t>По</w:t>
      </w:r>
      <w:r>
        <w:rPr>
          <w:rFonts w:hint="default" w:ascii="Times New Roman" w:hAnsi="Times New Roman" w:cs="Times New Roman"/>
          <w:spacing w:val="-17"/>
          <w:sz w:val="28"/>
        </w:rPr>
        <w:t xml:space="preserve"> </w:t>
      </w:r>
      <w:r>
        <w:rPr>
          <w:rFonts w:hint="default" w:ascii="Times New Roman" w:hAnsi="Times New Roman" w:cs="Times New Roman"/>
          <w:sz w:val="28"/>
        </w:rPr>
        <w:t>о</w:t>
      </w:r>
      <w:r>
        <w:rPr>
          <w:rFonts w:hint="default" w:ascii="Times New Roman" w:hAnsi="Times New Roman" w:cs="Times New Roman"/>
          <w:sz w:val="28"/>
          <w:u w:val="single"/>
        </w:rPr>
        <w:t>сновному</w:t>
      </w:r>
      <w:r>
        <w:rPr>
          <w:rFonts w:hint="default" w:ascii="Times New Roman" w:hAnsi="Times New Roman" w:cs="Times New Roman"/>
          <w:spacing w:val="4"/>
          <w:sz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u w:val="single"/>
        </w:rPr>
        <w:t>критерию</w:t>
      </w:r>
      <w:r>
        <w:rPr>
          <w:rFonts w:hint="default" w:ascii="Times New Roman" w:hAnsi="Times New Roman" w:cs="Times New Roman"/>
          <w:spacing w:val="-6"/>
          <w:sz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u w:val="single"/>
        </w:rPr>
        <w:t>(баллов):</w:t>
      </w:r>
      <w:r>
        <w:rPr>
          <w:rFonts w:hint="default" w:ascii="Times New Roman" w:hAnsi="Times New Roman" w:cs="Times New Roman"/>
          <w:sz w:val="28"/>
        </w:rPr>
        <w:tab/>
      </w:r>
      <w:r>
        <w:rPr>
          <w:rFonts w:hint="default" w:ascii="Times New Roman" w:hAnsi="Times New Roman" w:cs="Times New Roman"/>
          <w:w w:val="99"/>
          <w:sz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u w:val="single"/>
        </w:rPr>
        <w:tab/>
      </w:r>
      <w:r>
        <w:rPr>
          <w:rFonts w:hint="default" w:ascii="Times New Roman" w:hAnsi="Times New Roman" w:cs="Times New Roman"/>
          <w:sz w:val="28"/>
        </w:rPr>
        <w:tab/>
      </w:r>
      <w:r>
        <w:rPr>
          <w:rFonts w:hint="default" w:ascii="Times New Roman" w:hAnsi="Times New Roman" w:cs="Times New Roman"/>
          <w:w w:val="99"/>
          <w:sz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u w:val="single"/>
        </w:rPr>
        <w:tab/>
      </w:r>
    </w:p>
    <w:tbl>
      <w:tblPr>
        <w:tblStyle w:val="3"/>
        <w:tblW w:w="0" w:type="auto"/>
        <w:tblInd w:w="12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714"/>
        <w:gridCol w:w="1402"/>
        <w:gridCol w:w="1412"/>
        <w:gridCol w:w="1566"/>
        <w:gridCol w:w="186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36" w:type="dxa"/>
            <w:vMerge w:val="restart"/>
          </w:tcPr>
          <w:p>
            <w:pPr>
              <w:pStyle w:val="7"/>
              <w:spacing w:before="2"/>
              <w:ind w:left="0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7"/>
              <w:ind w:left="157"/>
              <w:jc w:val="left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Достижение</w:t>
            </w:r>
          </w:p>
        </w:tc>
        <w:tc>
          <w:tcPr>
            <w:tcW w:w="7962" w:type="dxa"/>
            <w:gridSpan w:val="5"/>
          </w:tcPr>
          <w:p>
            <w:pPr>
              <w:pStyle w:val="7"/>
              <w:spacing w:line="267" w:lineRule="exact"/>
              <w:ind w:left="2835" w:right="2845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5"/>
                <w:sz w:val="25"/>
              </w:rPr>
              <w:t>Уровень</w:t>
            </w:r>
            <w:r>
              <w:rPr>
                <w:rFonts w:hint="default" w:ascii="Times New Roman" w:hAnsi="Times New Roman" w:cs="Times New Roman"/>
                <w:spacing w:val="-7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мероприятия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536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7"/>
              <w:spacing w:before="102"/>
              <w:ind w:right="114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междунирод-</w:t>
            </w:r>
          </w:p>
        </w:tc>
        <w:tc>
          <w:tcPr>
            <w:tcW w:w="1402" w:type="dxa"/>
          </w:tcPr>
          <w:p>
            <w:pPr>
              <w:pStyle w:val="7"/>
              <w:spacing w:before="102"/>
              <w:ind w:left="103" w:right="81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всероссий-</w:t>
            </w:r>
          </w:p>
        </w:tc>
        <w:tc>
          <w:tcPr>
            <w:tcW w:w="1412" w:type="dxa"/>
          </w:tcPr>
          <w:p>
            <w:pPr>
              <w:pStyle w:val="7"/>
              <w:spacing w:before="102"/>
              <w:ind w:left="110" w:right="81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региональ-</w:t>
            </w:r>
          </w:p>
        </w:tc>
        <w:tc>
          <w:tcPr>
            <w:tcW w:w="1566" w:type="dxa"/>
          </w:tcPr>
          <w:p>
            <w:pPr>
              <w:pStyle w:val="7"/>
              <w:spacing w:before="102"/>
              <w:ind w:left="66" w:right="43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муниципалъ-</w:t>
            </w:r>
          </w:p>
        </w:tc>
        <w:tc>
          <w:tcPr>
            <w:tcW w:w="1868" w:type="dxa"/>
          </w:tcPr>
          <w:p>
            <w:pPr>
              <w:pStyle w:val="7"/>
              <w:spacing w:before="4"/>
              <w:ind w:left="205" w:right="216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  <w:lang w:val="ru-RU"/>
              </w:rPr>
              <w:t xml:space="preserve">Образовательной </w:t>
            </w:r>
            <w:r>
              <w:rPr>
                <w:rFonts w:hint="default" w:ascii="Times New Roman" w:hAnsi="Times New Roman" w:cs="Times New Roman"/>
                <w:sz w:val="25"/>
              </w:rPr>
              <w:t>организации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36" w:type="dxa"/>
          </w:tcPr>
          <w:p>
            <w:pPr>
              <w:pStyle w:val="7"/>
              <w:spacing w:line="251" w:lineRule="exact"/>
              <w:jc w:val="left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pacing w:val="-1"/>
                <w:sz w:val="25"/>
              </w:rPr>
              <w:t>Организатор</w:t>
            </w:r>
          </w:p>
        </w:tc>
        <w:tc>
          <w:tcPr>
            <w:tcW w:w="1714" w:type="dxa"/>
          </w:tcPr>
          <w:p>
            <w:pPr>
              <w:pStyle w:val="7"/>
              <w:spacing w:line="251" w:lineRule="exact"/>
              <w:ind w:right="80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15</w:t>
            </w:r>
          </w:p>
        </w:tc>
        <w:tc>
          <w:tcPr>
            <w:tcW w:w="1402" w:type="dxa"/>
          </w:tcPr>
          <w:p>
            <w:pPr>
              <w:pStyle w:val="7"/>
              <w:spacing w:line="251" w:lineRule="exact"/>
              <w:ind w:left="103" w:right="64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11</w:t>
            </w:r>
          </w:p>
        </w:tc>
        <w:tc>
          <w:tcPr>
            <w:tcW w:w="1412" w:type="dxa"/>
          </w:tcPr>
          <w:p>
            <w:pPr>
              <w:pStyle w:val="7"/>
              <w:spacing w:line="251" w:lineRule="exact"/>
              <w:ind w:left="46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2"/>
                <w:sz w:val="25"/>
              </w:rPr>
              <w:t>8</w:t>
            </w:r>
          </w:p>
        </w:tc>
        <w:tc>
          <w:tcPr>
            <w:tcW w:w="1566" w:type="dxa"/>
          </w:tcPr>
          <w:p>
            <w:pPr>
              <w:pStyle w:val="7"/>
              <w:spacing w:line="251" w:lineRule="exact"/>
              <w:ind w:left="54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8"/>
                <w:sz w:val="25"/>
              </w:rPr>
              <w:t>7</w:t>
            </w:r>
          </w:p>
        </w:tc>
        <w:tc>
          <w:tcPr>
            <w:tcW w:w="1868" w:type="dxa"/>
          </w:tcPr>
          <w:p>
            <w:pPr>
              <w:pStyle w:val="7"/>
              <w:spacing w:line="248" w:lineRule="exact"/>
              <w:ind w:left="2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36" w:type="dxa"/>
          </w:tcPr>
          <w:p>
            <w:pPr>
              <w:pStyle w:val="7"/>
              <w:spacing w:line="251" w:lineRule="exact"/>
              <w:ind w:left="117"/>
              <w:jc w:val="left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Победитель</w:t>
            </w:r>
          </w:p>
        </w:tc>
        <w:tc>
          <w:tcPr>
            <w:tcW w:w="1714" w:type="dxa"/>
          </w:tcPr>
          <w:p>
            <w:pPr>
              <w:pStyle w:val="7"/>
              <w:spacing w:line="246" w:lineRule="exact"/>
              <w:ind w:right="80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15</w:t>
            </w:r>
          </w:p>
        </w:tc>
        <w:tc>
          <w:tcPr>
            <w:tcW w:w="1402" w:type="dxa"/>
          </w:tcPr>
          <w:p>
            <w:pPr>
              <w:pStyle w:val="7"/>
              <w:spacing w:line="246" w:lineRule="exact"/>
              <w:ind w:left="103" w:right="52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11</w:t>
            </w:r>
          </w:p>
        </w:tc>
        <w:tc>
          <w:tcPr>
            <w:tcW w:w="1412" w:type="dxa"/>
          </w:tcPr>
          <w:p>
            <w:pPr>
              <w:pStyle w:val="7"/>
              <w:spacing w:line="246" w:lineRule="exact"/>
              <w:ind w:left="46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2"/>
                <w:sz w:val="25"/>
              </w:rPr>
              <w:t>8</w:t>
            </w:r>
          </w:p>
        </w:tc>
        <w:tc>
          <w:tcPr>
            <w:tcW w:w="1566" w:type="dxa"/>
          </w:tcPr>
          <w:p>
            <w:pPr>
              <w:pStyle w:val="7"/>
              <w:spacing w:line="246" w:lineRule="exact"/>
              <w:ind w:left="57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3"/>
                <w:sz w:val="25"/>
              </w:rPr>
              <w:t>7</w:t>
            </w:r>
          </w:p>
        </w:tc>
        <w:tc>
          <w:tcPr>
            <w:tcW w:w="1868" w:type="dxa"/>
          </w:tcPr>
          <w:p>
            <w:pPr>
              <w:pStyle w:val="7"/>
              <w:tabs>
                <w:tab w:val="left" w:pos="886"/>
                <w:tab w:val="left" w:pos="1622"/>
              </w:tabs>
              <w:spacing w:line="253" w:lineRule="exact"/>
              <w:ind w:firstLine="720" w:firstLineChars="300"/>
              <w:jc w:val="both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cs="Times New Roman"/>
                <w:sz w:val="24"/>
                <w:lang w:val="ru-RU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536" w:type="dxa"/>
          </w:tcPr>
          <w:p>
            <w:pPr>
              <w:pStyle w:val="7"/>
              <w:tabs>
                <w:tab w:val="left" w:pos="523"/>
              </w:tabs>
              <w:spacing w:before="38"/>
              <w:ind w:left="118"/>
              <w:jc w:val="left"/>
              <w:rPr>
                <w:rFonts w:hint="default" w:ascii="Times New Roman" w:hAnsi="Times New Roman" w:cs="Times New Roman"/>
                <w:sz w:val="17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</w:p>
        </w:tc>
        <w:tc>
          <w:tcPr>
            <w:tcW w:w="1714" w:type="dxa"/>
          </w:tcPr>
          <w:p>
            <w:pPr>
              <w:pStyle w:val="7"/>
              <w:spacing w:line="243" w:lineRule="exact"/>
              <w:ind w:right="94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15</w:t>
            </w:r>
          </w:p>
        </w:tc>
        <w:tc>
          <w:tcPr>
            <w:tcW w:w="1402" w:type="dxa"/>
          </w:tcPr>
          <w:p>
            <w:pPr>
              <w:pStyle w:val="7"/>
              <w:spacing w:line="243" w:lineRule="exact"/>
              <w:ind w:left="103" w:right="69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11</w:t>
            </w:r>
          </w:p>
        </w:tc>
        <w:tc>
          <w:tcPr>
            <w:tcW w:w="1412" w:type="dxa"/>
          </w:tcPr>
          <w:p>
            <w:pPr>
              <w:pStyle w:val="7"/>
              <w:spacing w:line="243" w:lineRule="exact"/>
              <w:ind w:left="40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87"/>
                <w:sz w:val="25"/>
              </w:rPr>
              <w:t>8</w:t>
            </w:r>
          </w:p>
        </w:tc>
        <w:tc>
          <w:tcPr>
            <w:tcW w:w="1566" w:type="dxa"/>
          </w:tcPr>
          <w:p>
            <w:pPr>
              <w:pStyle w:val="7"/>
              <w:spacing w:line="243" w:lineRule="exact"/>
              <w:ind w:left="47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3"/>
                <w:sz w:val="25"/>
              </w:rPr>
              <w:t>7</w:t>
            </w:r>
          </w:p>
        </w:tc>
        <w:tc>
          <w:tcPr>
            <w:tcW w:w="1868" w:type="dxa"/>
          </w:tcPr>
          <w:p>
            <w:pPr>
              <w:pStyle w:val="7"/>
              <w:spacing w:line="243" w:lineRule="exact"/>
              <w:ind w:left="28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87"/>
                <w:sz w:val="25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536" w:type="dxa"/>
          </w:tcPr>
          <w:p>
            <w:pPr>
              <w:pStyle w:val="7"/>
              <w:spacing w:line="253" w:lineRule="exact"/>
              <w:ind w:left="120"/>
              <w:jc w:val="left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Лауреат</w:t>
            </w:r>
          </w:p>
          <w:p>
            <w:pPr>
              <w:pStyle w:val="7"/>
              <w:tabs>
                <w:tab w:val="left" w:pos="1340"/>
              </w:tabs>
              <w:spacing w:line="269" w:lineRule="exact"/>
              <w:ind w:left="78"/>
              <w:jc w:val="left"/>
              <w:rPr>
                <w:rFonts w:hint="default" w:ascii="Times New Roman" w:hAnsi="Times New Roman" w:cs="Times New Roman"/>
                <w:sz w:val="25"/>
                <w:lang w:val="ru-RU"/>
              </w:rPr>
            </w:pPr>
            <w:r>
              <w:rPr>
                <w:rFonts w:hint="default" w:cs="Times New Roman"/>
                <w:sz w:val="25"/>
                <w:lang w:val="ru-RU"/>
              </w:rPr>
              <w:t>(призер)</w:t>
            </w:r>
          </w:p>
        </w:tc>
        <w:tc>
          <w:tcPr>
            <w:tcW w:w="1714" w:type="dxa"/>
          </w:tcPr>
          <w:p>
            <w:pPr>
              <w:pStyle w:val="7"/>
              <w:spacing w:line="260" w:lineRule="exact"/>
              <w:ind w:right="94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12</w:t>
            </w:r>
          </w:p>
        </w:tc>
        <w:tc>
          <w:tcPr>
            <w:tcW w:w="1402" w:type="dxa"/>
          </w:tcPr>
          <w:p>
            <w:pPr>
              <w:pStyle w:val="7"/>
              <w:spacing w:line="260" w:lineRule="exact"/>
              <w:ind w:left="50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4"/>
                <w:sz w:val="25"/>
              </w:rPr>
              <w:t>9</w:t>
            </w:r>
          </w:p>
        </w:tc>
        <w:tc>
          <w:tcPr>
            <w:tcW w:w="1412" w:type="dxa"/>
          </w:tcPr>
          <w:p>
            <w:pPr>
              <w:pStyle w:val="7"/>
              <w:spacing w:line="260" w:lineRule="exact"/>
              <w:ind w:left="39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3"/>
                <w:sz w:val="25"/>
              </w:rPr>
              <w:t>7</w:t>
            </w:r>
          </w:p>
        </w:tc>
        <w:tc>
          <w:tcPr>
            <w:tcW w:w="1566" w:type="dxa"/>
          </w:tcPr>
          <w:p>
            <w:pPr>
              <w:pStyle w:val="7"/>
              <w:spacing w:line="260" w:lineRule="exact"/>
              <w:ind w:left="51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8"/>
                <w:sz w:val="25"/>
              </w:rPr>
              <w:t>6</w:t>
            </w:r>
          </w:p>
        </w:tc>
        <w:tc>
          <w:tcPr>
            <w:tcW w:w="1868" w:type="dxa"/>
          </w:tcPr>
          <w:p>
            <w:pPr>
              <w:pStyle w:val="7"/>
              <w:spacing w:line="258" w:lineRule="exact"/>
              <w:ind w:left="3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w w:val="99"/>
                <w:sz w:val="24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36" w:type="dxa"/>
          </w:tcPr>
          <w:p>
            <w:pPr>
              <w:pStyle w:val="7"/>
              <w:spacing w:line="258" w:lineRule="exact"/>
              <w:ind w:left="118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Воло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нт</w:t>
            </w:r>
            <w:r>
              <w:rPr>
                <w:rFonts w:hint="default" w:ascii="Times New Roman" w:hAnsi="Times New Roman" w:cs="Times New Roman"/>
                <w:sz w:val="24"/>
              </w:rPr>
              <w:t>ер</w:t>
            </w:r>
          </w:p>
        </w:tc>
        <w:tc>
          <w:tcPr>
            <w:tcW w:w="1714" w:type="dxa"/>
          </w:tcPr>
          <w:p>
            <w:pPr>
              <w:pStyle w:val="7"/>
              <w:spacing w:line="258" w:lineRule="exact"/>
              <w:ind w:right="84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10</w:t>
            </w:r>
          </w:p>
        </w:tc>
        <w:tc>
          <w:tcPr>
            <w:tcW w:w="1402" w:type="dxa"/>
          </w:tcPr>
          <w:p>
            <w:pPr>
              <w:pStyle w:val="7"/>
              <w:spacing w:line="258" w:lineRule="exact"/>
              <w:ind w:left="50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3"/>
                <w:sz w:val="25"/>
              </w:rPr>
              <w:t>7</w:t>
            </w:r>
          </w:p>
        </w:tc>
        <w:tc>
          <w:tcPr>
            <w:tcW w:w="1412" w:type="dxa"/>
          </w:tcPr>
          <w:p>
            <w:pPr>
              <w:pStyle w:val="7"/>
              <w:spacing w:before="1"/>
              <w:ind w:left="0"/>
              <w:jc w:val="left"/>
              <w:rPr>
                <w:rFonts w:hint="default" w:ascii="Times New Roman" w:hAnsi="Times New Roman" w:cs="Times New Roman"/>
                <w:sz w:val="4"/>
              </w:rPr>
            </w:pPr>
          </w:p>
          <w:p>
            <w:pPr>
              <w:pStyle w:val="7"/>
              <w:spacing w:line="168" w:lineRule="exact"/>
              <w:ind w:left="668"/>
              <w:jc w:val="left"/>
              <w:rPr>
                <w:rFonts w:hint="default" w:ascii="Times New Roman" w:hAnsi="Times New Roman" w:cs="Times New Roman"/>
                <w:sz w:val="16"/>
                <w:lang w:val="ru-RU"/>
              </w:rPr>
            </w:pPr>
            <w:r>
              <w:rPr>
                <w:rFonts w:hint="default" w:cs="Times New Roman"/>
                <w:sz w:val="16"/>
                <w:lang w:val="ru-RU"/>
              </w:rPr>
              <w:t>5</w:t>
            </w:r>
          </w:p>
        </w:tc>
        <w:tc>
          <w:tcPr>
            <w:tcW w:w="1566" w:type="dxa"/>
          </w:tcPr>
          <w:p>
            <w:pPr>
              <w:pStyle w:val="7"/>
              <w:spacing w:line="255" w:lineRule="exact"/>
              <w:ind w:left="55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1"/>
                <w:sz w:val="25"/>
              </w:rPr>
              <w:t>4</w:t>
            </w:r>
          </w:p>
        </w:tc>
        <w:tc>
          <w:tcPr>
            <w:tcW w:w="1868" w:type="dxa"/>
          </w:tcPr>
          <w:p>
            <w:pPr>
              <w:pStyle w:val="7"/>
              <w:spacing w:line="255" w:lineRule="exact"/>
              <w:ind w:left="25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89"/>
                <w:sz w:val="25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536" w:type="dxa"/>
          </w:tcPr>
          <w:p>
            <w:pPr>
              <w:pStyle w:val="7"/>
              <w:spacing w:line="248" w:lineRule="exact"/>
              <w:ind w:left="118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714" w:type="dxa"/>
          </w:tcPr>
          <w:p>
            <w:pPr>
              <w:pStyle w:val="7"/>
              <w:spacing w:line="248" w:lineRule="exact"/>
              <w:ind w:left="36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89"/>
                <w:sz w:val="25"/>
              </w:rPr>
              <w:t>9</w:t>
            </w:r>
          </w:p>
        </w:tc>
        <w:tc>
          <w:tcPr>
            <w:tcW w:w="1402" w:type="dxa"/>
          </w:tcPr>
          <w:p>
            <w:pPr>
              <w:pStyle w:val="7"/>
              <w:spacing w:line="248" w:lineRule="exact"/>
              <w:ind w:left="47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3"/>
                <w:sz w:val="25"/>
              </w:rPr>
              <w:t>6</w:t>
            </w:r>
          </w:p>
        </w:tc>
        <w:tc>
          <w:tcPr>
            <w:tcW w:w="1412" w:type="dxa"/>
          </w:tcPr>
          <w:p>
            <w:pPr>
              <w:pStyle w:val="7"/>
              <w:spacing w:line="248" w:lineRule="exact"/>
              <w:ind w:left="43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w w:val="92"/>
                <w:sz w:val="24"/>
              </w:rPr>
              <w:t>4</w:t>
            </w:r>
          </w:p>
        </w:tc>
        <w:tc>
          <w:tcPr>
            <w:tcW w:w="1566" w:type="dxa"/>
          </w:tcPr>
          <w:p>
            <w:pPr>
              <w:pStyle w:val="7"/>
              <w:spacing w:line="248" w:lineRule="exact"/>
              <w:ind w:left="47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94"/>
                <w:sz w:val="25"/>
              </w:rPr>
              <w:t>3</w:t>
            </w:r>
          </w:p>
        </w:tc>
        <w:tc>
          <w:tcPr>
            <w:tcW w:w="1868" w:type="dxa"/>
          </w:tcPr>
          <w:p>
            <w:pPr>
              <w:pStyle w:val="7"/>
              <w:spacing w:line="248" w:lineRule="exact"/>
              <w:ind w:left="20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w w:val="85"/>
                <w:sz w:val="25"/>
              </w:rPr>
              <w:t>1</w:t>
            </w:r>
          </w:p>
        </w:tc>
      </w:tr>
    </w:tbl>
    <w:p>
      <w:pPr>
        <w:pStyle w:val="4"/>
        <w:spacing w:before="3"/>
        <w:jc w:val="left"/>
        <w:rPr>
          <w:rFonts w:hint="default" w:ascii="Times New Roman" w:hAnsi="Times New Roman" w:cs="Times New Roman"/>
          <w:sz w:val="25"/>
        </w:rPr>
      </w:pPr>
    </w:p>
    <w:p>
      <w:pPr>
        <w:pStyle w:val="6"/>
        <w:numPr>
          <w:ilvl w:val="0"/>
          <w:numId w:val="1"/>
        </w:numPr>
        <w:tabs>
          <w:tab w:val="left" w:pos="1187"/>
          <w:tab w:val="left" w:pos="5674"/>
        </w:tabs>
        <w:spacing w:before="0" w:after="7" w:line="240" w:lineRule="auto"/>
        <w:ind w:left="1186" w:right="0" w:hanging="352"/>
        <w:jc w:val="left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t>По</w:t>
      </w:r>
      <w:r>
        <w:rPr>
          <w:rFonts w:hint="default" w:ascii="Times New Roman" w:hAnsi="Times New Roman" w:cs="Times New Roman"/>
          <w:spacing w:val="3"/>
          <w:sz w:val="28"/>
        </w:rPr>
        <w:t xml:space="preserve"> </w:t>
      </w:r>
      <w:r>
        <w:rPr>
          <w:rFonts w:hint="default" w:ascii="Times New Roman" w:hAnsi="Times New Roman" w:cs="Times New Roman"/>
          <w:sz w:val="28"/>
        </w:rPr>
        <w:t>дополнительному</w:t>
      </w:r>
      <w:r>
        <w:rPr>
          <w:rFonts w:hint="default" w:ascii="Times New Roman" w:hAnsi="Times New Roman" w:cs="Times New Roman"/>
          <w:spacing w:val="9"/>
          <w:sz w:val="28"/>
        </w:rPr>
        <w:t xml:space="preserve"> </w:t>
      </w:r>
      <w:r>
        <w:rPr>
          <w:rFonts w:hint="default" w:ascii="Times New Roman" w:hAnsi="Times New Roman" w:cs="Times New Roman"/>
          <w:sz w:val="28"/>
        </w:rPr>
        <w:t>к</w:t>
      </w:r>
      <w:r>
        <w:rPr>
          <w:rFonts w:hint="default" w:ascii="Times New Roman" w:hAnsi="Times New Roman" w:cs="Times New Roman"/>
          <w:sz w:val="28"/>
          <w:lang w:val="ru-RU"/>
        </w:rPr>
        <w:t>р</w:t>
      </w:r>
      <w:r>
        <w:rPr>
          <w:rFonts w:hint="default" w:ascii="Times New Roman" w:hAnsi="Times New Roman" w:cs="Times New Roman"/>
          <w:sz w:val="28"/>
        </w:rPr>
        <w:t>ит</w:t>
      </w:r>
      <w:r>
        <w:rPr>
          <w:rFonts w:hint="default" w:ascii="Times New Roman" w:hAnsi="Times New Roman" w:cs="Times New Roman"/>
          <w:sz w:val="28"/>
          <w:lang w:val="ru-RU"/>
        </w:rPr>
        <w:t>ерию</w:t>
      </w:r>
      <w:r>
        <w:rPr>
          <w:rFonts w:hint="default" w:ascii="Times New Roman" w:hAnsi="Times New Roman" w:cs="Times New Roman"/>
          <w:sz w:val="28"/>
        </w:rPr>
        <w:t>:</w:t>
      </w:r>
    </w:p>
    <w:tbl>
      <w:tblPr>
        <w:tblStyle w:val="3"/>
        <w:tblW w:w="0" w:type="auto"/>
        <w:tblInd w:w="12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3"/>
        <w:gridCol w:w="354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933" w:type="dxa"/>
          </w:tcPr>
          <w:p>
            <w:pPr>
              <w:pStyle w:val="7"/>
              <w:spacing w:line="235" w:lineRule="auto"/>
              <w:ind w:left="114" w:right="80" w:firstLine="4"/>
              <w:jc w:val="both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Для номинации «Молодежные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медиа» </w:t>
            </w: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— </w:t>
            </w:r>
            <w:r>
              <w:rPr>
                <w:rFonts w:hint="default" w:ascii="Times New Roman" w:hAnsi="Times New Roman" w:cs="Times New Roman"/>
                <w:sz w:val="24"/>
              </w:rPr>
              <w:t>coциaльн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z w:val="24"/>
              </w:rPr>
              <w:t>e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сети,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количество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под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</w:rPr>
              <w:t>исчиков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публикаций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социальных сетях, а также три лучших публикации, по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мнепи</w:t>
            </w:r>
            <w:r>
              <w:rPr>
                <w:rFonts w:hint="default" w:ascii="Times New Roman" w:hAnsi="Times New Roman" w:cs="Times New Roman"/>
                <w:w w:val="95"/>
                <w:sz w:val="25"/>
                <w:lang w:val="ru-RU"/>
              </w:rPr>
              <w:t>ю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 xml:space="preserve"> автора. Данные должны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быть подтверждены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скрин</w:t>
            </w:r>
            <w:r>
              <w:rPr>
                <w:rFonts w:hint="default" w:ascii="Times New Roman" w:hAnsi="Times New Roman" w:cs="Times New Roman"/>
                <w:sz w:val="23"/>
                <w:lang w:val="ru-RU"/>
              </w:rPr>
              <w:t>шотами</w:t>
            </w:r>
            <w:r>
              <w:rPr>
                <w:rFonts w:hint="default" w:ascii="Times New Roman" w:hAnsi="Times New Roman" w:cs="Times New Roman"/>
                <w:spacing w:val="34"/>
                <w:sz w:val="23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из</w:t>
            </w:r>
            <w:r>
              <w:rPr>
                <w:rFonts w:hint="default" w:ascii="Times New Roman" w:hAnsi="Times New Roman" w:cs="Times New Roman"/>
                <w:spacing w:val="5"/>
                <w:sz w:val="23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социал</w:t>
            </w:r>
            <w:r>
              <w:rPr>
                <w:rFonts w:hint="default" w:ascii="Times New Roman" w:hAnsi="Times New Roman" w:cs="Times New Roman"/>
                <w:sz w:val="23"/>
                <w:lang w:val="ru-RU"/>
              </w:rPr>
              <w:t>ьной</w:t>
            </w:r>
            <w:r>
              <w:rPr>
                <w:rFonts w:hint="default" w:ascii="Times New Roman" w:hAnsi="Times New Roman" w:cs="Times New Roman"/>
                <w:spacing w:val="33"/>
                <w:sz w:val="23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сети</w:t>
            </w:r>
          </w:p>
        </w:tc>
        <w:tc>
          <w:tcPr>
            <w:tcW w:w="3542" w:type="dxa"/>
          </w:tcPr>
          <w:p>
            <w:pPr>
              <w:pStyle w:val="7"/>
              <w:spacing w:line="265" w:lineRule="exact"/>
              <w:ind w:left="1526" w:right="1501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0-10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5933" w:type="dxa"/>
          </w:tcPr>
          <w:p>
            <w:pPr>
              <w:pStyle w:val="7"/>
              <w:spacing w:line="253" w:lineRule="exact"/>
              <w:ind w:left="118"/>
              <w:jc w:val="both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Для</w:t>
            </w:r>
            <w:r>
              <w:rPr>
                <w:rFonts w:hint="default" w:ascii="Times New Roman" w:hAnsi="Times New Roman" w:cs="Times New Roman"/>
                <w:spacing w:val="106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номинации</w:t>
            </w:r>
            <w:r>
              <w:rPr>
                <w:rFonts w:hint="default" w:ascii="Times New Roman" w:hAnsi="Times New Roman" w:cs="Times New Roman"/>
                <w:spacing w:val="12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«Добровольческая</w:t>
            </w:r>
            <w:r>
              <w:rPr>
                <w:rFonts w:hint="default" w:ascii="Times New Roman" w:hAnsi="Times New Roman" w:cs="Times New Roman"/>
                <w:spacing w:val="99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(волонтёрская)</w:t>
            </w:r>
          </w:p>
          <w:p>
            <w:pPr>
              <w:pStyle w:val="7"/>
              <w:spacing w:before="2" w:line="235" w:lineRule="auto"/>
              <w:ind w:left="118" w:right="80" w:firstLine="1"/>
              <w:jc w:val="both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деятельность»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4"/>
              </w:rPr>
              <w:t>—</w:t>
            </w:r>
            <w:r>
              <w:rPr>
                <w:rFonts w:hint="default"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количество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lang w:val="ru-RU"/>
              </w:rPr>
              <w:t>волонтёрских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часов,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lang w:val="ru-RU"/>
              </w:rPr>
              <w:t>подтверждено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единой 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информационной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системой в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сфере</w:t>
            </w:r>
            <w:r>
              <w:rPr>
                <w:rFonts w:hint="default" w:ascii="Times New Roman" w:hAnsi="Times New Roman" w:cs="Times New Roman"/>
                <w:spacing w:val="66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развития</w:t>
            </w:r>
            <w:r>
              <w:rPr>
                <w:rFonts w:hint="default" w:ascii="Times New Roman" w:hAnsi="Times New Roman" w:cs="Times New Roman"/>
                <w:spacing w:val="67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добровол</w:t>
            </w:r>
            <w:r>
              <w:rPr>
                <w:rFonts w:hint="default" w:ascii="Times New Roman" w:hAnsi="Times New Roman" w:cs="Times New Roman"/>
                <w:w w:val="95"/>
                <w:sz w:val="25"/>
                <w:lang w:val="ru-RU"/>
              </w:rPr>
              <w:t>ьч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ества</w:t>
            </w:r>
            <w:r>
              <w:rPr>
                <w:rFonts w:hint="default" w:ascii="Times New Roman" w:hAnsi="Times New Roman" w:cs="Times New Roman"/>
                <w:spacing w:val="48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(волонтерства)</w:t>
            </w:r>
            <w:r>
              <w:rPr>
                <w:rFonts w:hint="default" w:ascii="Times New Roman" w:hAnsi="Times New Roman" w:cs="Times New Roman"/>
                <w:spacing w:val="57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либо</w:t>
            </w:r>
          </w:p>
          <w:p>
            <w:pPr>
              <w:pStyle w:val="7"/>
              <w:spacing w:before="3" w:line="271" w:lineRule="exact"/>
              <w:ind w:left="124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1"/>
                <w:sz w:val="24"/>
              </w:rPr>
              <w:t>записями</w:t>
            </w:r>
            <w:r>
              <w:rPr>
                <w:rFonts w:hint="default" w:ascii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lang w:val="ru-RU"/>
              </w:rPr>
              <w:t>волонтёрской</w:t>
            </w:r>
            <w:r>
              <w:rPr>
                <w:rFonts w:hint="default" w:ascii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книжке</w:t>
            </w:r>
          </w:p>
        </w:tc>
        <w:tc>
          <w:tcPr>
            <w:tcW w:w="3542" w:type="dxa"/>
          </w:tcPr>
          <w:p>
            <w:pPr>
              <w:pStyle w:val="7"/>
              <w:spacing w:line="255" w:lineRule="exact"/>
              <w:ind w:left="1526" w:right="1501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0-10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933" w:type="dxa"/>
          </w:tcPr>
          <w:p>
            <w:pPr>
              <w:pStyle w:val="7"/>
              <w:spacing w:line="249" w:lineRule="exact"/>
              <w:ind w:left="118"/>
              <w:jc w:val="both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pacing w:val="-1"/>
                <w:sz w:val="25"/>
              </w:rPr>
              <w:t>Для</w:t>
            </w:r>
            <w:r>
              <w:rPr>
                <w:rFonts w:hint="default" w:ascii="Times New Roman" w:hAnsi="Times New Roman" w:cs="Times New Roman"/>
                <w:spacing w:val="4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5"/>
              </w:rPr>
              <w:t>номинации</w:t>
            </w:r>
            <w:r>
              <w:rPr>
                <w:rFonts w:hint="default" w:ascii="Times New Roman" w:hAnsi="Times New Roman" w:cs="Times New Roman"/>
                <w:spacing w:val="120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5"/>
              </w:rPr>
              <w:t>«Общественная</w:t>
            </w:r>
            <w:r>
              <w:rPr>
                <w:rFonts w:hint="default" w:ascii="Times New Roman" w:hAnsi="Times New Roman" w:cs="Times New Roman"/>
                <w:spacing w:val="122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деятельность»</w:t>
            </w:r>
            <w:r>
              <w:rPr>
                <w:rFonts w:hint="default" w:ascii="Times New Roman" w:hAnsi="Times New Roman" w:cs="Times New Roman"/>
                <w:spacing w:val="112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5"/>
              </w:rPr>
              <w:t>—</w:t>
            </w:r>
          </w:p>
          <w:p>
            <w:pPr>
              <w:pStyle w:val="7"/>
              <w:spacing w:line="235" w:lineRule="auto"/>
              <w:ind w:left="113" w:right="104" w:firstLine="5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w w:val="95"/>
                <w:sz w:val="25"/>
              </w:rPr>
              <w:t>документы,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подтверждающие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5"/>
              </w:rPr>
              <w:t>реализацию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  <w:lang w:val="ru-RU"/>
              </w:rPr>
              <w:t>социально</w:t>
            </w:r>
            <w:r>
              <w:rPr>
                <w:rFonts w:hint="default" w:ascii="Times New Roman" w:hAnsi="Times New Roman" w:cs="Times New Roman"/>
                <w:spacing w:val="1"/>
                <w:w w:val="95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значимых</w:t>
            </w:r>
            <w:r>
              <w:rPr>
                <w:rFonts w:hint="default"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проектов</w:t>
            </w:r>
            <w:r>
              <w:rPr>
                <w:rFonts w:hint="default"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на</w:t>
            </w:r>
            <w:r>
              <w:rPr>
                <w:rFonts w:hint="default"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территории</w:t>
            </w:r>
            <w:r>
              <w:rPr>
                <w:rFonts w:hint="default"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</w:rPr>
              <w:t>Челябинской</w:t>
            </w:r>
            <w:r>
              <w:rPr>
                <w:rFonts w:hint="default"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области</w:t>
            </w:r>
          </w:p>
        </w:tc>
        <w:tc>
          <w:tcPr>
            <w:tcW w:w="3542" w:type="dxa"/>
          </w:tcPr>
          <w:p>
            <w:pPr>
              <w:pStyle w:val="7"/>
              <w:spacing w:line="246" w:lineRule="exact"/>
              <w:ind w:left="1526" w:right="1501"/>
              <w:rPr>
                <w:rFonts w:hint="default" w:ascii="Times New Roman" w:hAnsi="Times New Roman" w:cs="Times New Roman"/>
                <w:sz w:val="25"/>
              </w:rPr>
            </w:pPr>
            <w:r>
              <w:rPr>
                <w:rFonts w:hint="default" w:ascii="Times New Roman" w:hAnsi="Times New Roman" w:cs="Times New Roman"/>
                <w:sz w:val="25"/>
              </w:rPr>
              <w:t>0-10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10" w:h="16840"/>
      <w:pgMar w:top="400" w:right="84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195" w:hanging="354"/>
        <w:jc w:val="left"/>
      </w:pPr>
      <w:rPr>
        <w:rFonts w:hint="default" w:ascii="Times New Roman" w:hAnsi="Times New Roman" w:eastAsia="Times New Roman" w:cs="Times New Roman"/>
        <w:w w:val="104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6" w:hanging="3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13" w:hanging="3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9" w:hanging="3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26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2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39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95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2" w:hanging="3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AF91B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jc w:val="both"/>
    </w:pPr>
    <w:rPr>
      <w:rFonts w:ascii="Cambria" w:hAnsi="Cambria" w:eastAsia="Cambria" w:cs="Cambria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55" w:firstLine="707"/>
      <w:jc w:val="both"/>
    </w:pPr>
    <w:rPr>
      <w:rFonts w:ascii="Cambria" w:hAnsi="Cambria" w:eastAsia="Cambria" w:cs="Cambria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22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2023-07-11T11:09:00Z</dcterms:created>
  <dc:creator>User</dc:creator>
  <cp:lastModifiedBy>User</cp:lastModifiedBy>
  <dcterms:modified xsi:type="dcterms:W3CDTF">2023-07-11T11:16:49Z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2023-07-11T00:00:00Z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264AFFA90B27419B97B700CA0C5000D4</vt:lpwstr>
  </property>
</Properties>
</file>